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B70FD9" w14:textId="5E20C5B7" w:rsidR="0071017A" w:rsidRDefault="0071017A" w:rsidP="007101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1753531"/>
      <w:bookmarkStart w:id="1" w:name="_Hlk126835057"/>
      <w:r>
        <w:rPr>
          <w:b/>
          <w:noProof/>
          <w:sz w:val="24"/>
        </w:rPr>
        <w:t>3GPP TSG-SA WG6 Meeting #54-e</w:t>
      </w:r>
      <w:r>
        <w:rPr>
          <w:b/>
          <w:noProof/>
          <w:sz w:val="24"/>
        </w:rPr>
        <w:tab/>
      </w:r>
      <w:r w:rsidRPr="001805C3">
        <w:rPr>
          <w:b/>
          <w:noProof/>
          <w:sz w:val="24"/>
        </w:rPr>
        <w:t>S6-23</w:t>
      </w:r>
      <w:r w:rsidR="00893C2A">
        <w:rPr>
          <w:b/>
          <w:noProof/>
          <w:sz w:val="24"/>
        </w:rPr>
        <w:t>1</w:t>
      </w:r>
      <w:r w:rsidR="001E6437">
        <w:rPr>
          <w:b/>
          <w:noProof/>
          <w:sz w:val="24"/>
        </w:rPr>
        <w:t>552</w:t>
      </w:r>
    </w:p>
    <w:p w14:paraId="3FE7B785" w14:textId="775468EE" w:rsidR="0071017A" w:rsidRDefault="0071017A" w:rsidP="007101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71017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  <w:r w:rsidR="001E6437">
        <w:rPr>
          <w:b/>
          <w:noProof/>
          <w:sz w:val="22"/>
          <w:szCs w:val="22"/>
        </w:rPr>
        <w:tab/>
      </w:r>
      <w:r w:rsidR="001E6437" w:rsidRPr="002C5A66">
        <w:rPr>
          <w:rFonts w:cs="Arial"/>
          <w:b/>
        </w:rPr>
        <w:t xml:space="preserve">(revision of </w:t>
      </w:r>
      <w:r w:rsidR="001E6437" w:rsidRPr="009836C7">
        <w:rPr>
          <w:rFonts w:cs="Arial"/>
          <w:b/>
        </w:rPr>
        <w:t>S6-23</w:t>
      </w:r>
      <w:r w:rsidR="001E6437">
        <w:rPr>
          <w:rFonts w:cs="Arial"/>
          <w:b/>
        </w:rPr>
        <w:t>1122)</w:t>
      </w:r>
    </w:p>
    <w:bookmarkEnd w:id="0"/>
    <w:bookmarkEnd w:id="1"/>
    <w:p w14:paraId="3778524B" w14:textId="77777777" w:rsidR="008F2310" w:rsidRDefault="008F2310">
      <w:pPr>
        <w:spacing w:after="60"/>
        <w:ind w:left="1985" w:hanging="1985"/>
        <w:rPr>
          <w:rFonts w:ascii="Arial" w:hAnsi="Arial" w:cs="Arial"/>
          <w:b/>
        </w:rPr>
      </w:pPr>
    </w:p>
    <w:p w14:paraId="1DF9CD15" w14:textId="77777777" w:rsidR="008F2310" w:rsidRDefault="008F2310">
      <w:pPr>
        <w:spacing w:after="60"/>
        <w:ind w:left="1985" w:hanging="1985"/>
        <w:rPr>
          <w:rFonts w:ascii="Arial" w:hAnsi="Arial" w:cs="Arial"/>
          <w:b/>
        </w:rPr>
      </w:pPr>
    </w:p>
    <w:p w14:paraId="133D5D32" w14:textId="77777777" w:rsidR="00463675" w:rsidRPr="00F77A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77A2F">
        <w:rPr>
          <w:rFonts w:ascii="Arial" w:hAnsi="Arial" w:cs="Arial"/>
          <w:b/>
        </w:rPr>
        <w:t>Title:</w:t>
      </w:r>
      <w:r w:rsidRPr="00F77A2F">
        <w:rPr>
          <w:rFonts w:ascii="Arial" w:hAnsi="Arial" w:cs="Arial"/>
          <w:b/>
        </w:rPr>
        <w:tab/>
        <w:t>LS on</w:t>
      </w:r>
      <w:r w:rsidR="008F2310">
        <w:rPr>
          <w:rFonts w:ascii="Arial" w:hAnsi="Arial" w:cs="Arial"/>
          <w:b/>
        </w:rPr>
        <w:t xml:space="preserve"> r</w:t>
      </w:r>
      <w:r w:rsidR="008F2310" w:rsidRPr="008F2310">
        <w:rPr>
          <w:rFonts w:ascii="Arial" w:hAnsi="Arial" w:cs="Arial"/>
          <w:b/>
        </w:rPr>
        <w:t>esolving the target KMS URI for a migrated MC service user</w:t>
      </w:r>
    </w:p>
    <w:p w14:paraId="342D1457" w14:textId="77777777" w:rsidR="006A199F" w:rsidRPr="00F77A2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F77A2F">
        <w:rPr>
          <w:rFonts w:ascii="Arial" w:hAnsi="Arial" w:cs="Arial"/>
          <w:b/>
        </w:rPr>
        <w:t>Response to:</w:t>
      </w:r>
      <w:r w:rsidRPr="00F77A2F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p w14:paraId="40722AE4" w14:textId="77777777" w:rsidR="00463675" w:rsidRPr="00F77A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77A2F">
        <w:rPr>
          <w:rFonts w:ascii="Arial" w:hAnsi="Arial" w:cs="Arial"/>
          <w:b/>
        </w:rPr>
        <w:t>Release:</w:t>
      </w:r>
      <w:r w:rsidRPr="00F77A2F">
        <w:rPr>
          <w:rFonts w:ascii="Arial" w:hAnsi="Arial" w:cs="Arial"/>
          <w:bCs/>
        </w:rPr>
        <w:tab/>
      </w:r>
      <w:r w:rsidR="00B1088A" w:rsidRPr="00F77A2F">
        <w:rPr>
          <w:rFonts w:ascii="Arial" w:hAnsi="Arial" w:cs="Arial"/>
          <w:bCs/>
        </w:rPr>
        <w:t>Rel-1</w:t>
      </w:r>
      <w:r w:rsidR="0054024B" w:rsidRPr="00F77A2F">
        <w:rPr>
          <w:rFonts w:ascii="Arial" w:hAnsi="Arial" w:cs="Arial"/>
          <w:bCs/>
        </w:rPr>
        <w:t>8</w:t>
      </w:r>
    </w:p>
    <w:p w14:paraId="76E44C22" w14:textId="77777777" w:rsidR="00463675" w:rsidRPr="00F77A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77A2F">
        <w:rPr>
          <w:rFonts w:ascii="Arial" w:hAnsi="Arial" w:cs="Arial"/>
          <w:b/>
        </w:rPr>
        <w:t>Work Item:</w:t>
      </w:r>
      <w:r w:rsidRPr="00F77A2F">
        <w:rPr>
          <w:rFonts w:ascii="Arial" w:hAnsi="Arial" w:cs="Arial"/>
          <w:bCs/>
        </w:rPr>
        <w:tab/>
      </w:r>
      <w:r w:rsidR="00B4034B">
        <w:rPr>
          <w:rFonts w:ascii="Arial" w:hAnsi="Arial" w:cs="Arial"/>
          <w:bCs/>
        </w:rPr>
        <w:t>IRail</w:t>
      </w:r>
    </w:p>
    <w:p w14:paraId="2F49B65A" w14:textId="77777777" w:rsidR="00463675" w:rsidRPr="00F77A2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9E57A3B" w14:textId="77777777" w:rsidR="00463675" w:rsidRPr="0008040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80403">
        <w:rPr>
          <w:rFonts w:ascii="Arial" w:hAnsi="Arial" w:cs="Arial"/>
          <w:b/>
          <w:lang w:val="fr-FR"/>
        </w:rPr>
        <w:t>Source:</w:t>
      </w:r>
      <w:r w:rsidRPr="00080403">
        <w:rPr>
          <w:rFonts w:ascii="Arial" w:hAnsi="Arial" w:cs="Arial"/>
          <w:bCs/>
          <w:color w:val="FF0000"/>
          <w:lang w:val="fr-FR"/>
        </w:rPr>
        <w:tab/>
      </w:r>
      <w:r w:rsidR="006623E3" w:rsidRPr="00080403">
        <w:rPr>
          <w:rFonts w:ascii="Arial" w:hAnsi="Arial" w:cs="Arial"/>
          <w:bCs/>
          <w:lang w:val="fr-FR"/>
        </w:rPr>
        <w:t>SA</w:t>
      </w:r>
      <w:r w:rsidR="00B4034B" w:rsidRPr="00080403">
        <w:rPr>
          <w:rFonts w:ascii="Arial" w:hAnsi="Arial" w:cs="Arial"/>
          <w:bCs/>
          <w:lang w:val="fr-FR"/>
        </w:rPr>
        <w:t>6</w:t>
      </w:r>
    </w:p>
    <w:p w14:paraId="338EF39D" w14:textId="77777777" w:rsidR="00463675" w:rsidRPr="00F77A2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77A2F">
        <w:rPr>
          <w:rFonts w:ascii="Arial" w:hAnsi="Arial" w:cs="Arial"/>
          <w:b/>
          <w:lang w:val="fr-FR"/>
        </w:rPr>
        <w:t>To:</w:t>
      </w:r>
      <w:r w:rsidRPr="00F77A2F">
        <w:rPr>
          <w:rFonts w:ascii="Arial" w:hAnsi="Arial" w:cs="Arial"/>
          <w:bCs/>
          <w:lang w:val="fr-FR"/>
        </w:rPr>
        <w:tab/>
      </w:r>
      <w:r w:rsidR="00663B61" w:rsidRPr="00F77A2F">
        <w:rPr>
          <w:rFonts w:ascii="Arial" w:hAnsi="Arial" w:cs="Arial"/>
          <w:bCs/>
          <w:lang w:val="fr-FR"/>
        </w:rPr>
        <w:t>SA3</w:t>
      </w:r>
    </w:p>
    <w:p w14:paraId="0E24A122" w14:textId="77777777" w:rsidR="00463675" w:rsidRPr="00F77A2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77A2F">
        <w:rPr>
          <w:rFonts w:ascii="Arial" w:hAnsi="Arial" w:cs="Arial"/>
          <w:b/>
          <w:lang w:val="fr-FR"/>
        </w:rPr>
        <w:t>Cc:</w:t>
      </w:r>
      <w:r w:rsidRPr="00F77A2F">
        <w:rPr>
          <w:rFonts w:ascii="Arial" w:hAnsi="Arial" w:cs="Arial"/>
          <w:bCs/>
          <w:lang w:val="fr-FR"/>
        </w:rPr>
        <w:tab/>
      </w:r>
    </w:p>
    <w:p w14:paraId="2E4659B0" w14:textId="77777777" w:rsidR="00463675" w:rsidRPr="00F77A2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BEB8196" w14:textId="77777777" w:rsidR="00463675" w:rsidRPr="0008040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80403">
        <w:rPr>
          <w:rFonts w:ascii="Arial" w:hAnsi="Arial" w:cs="Arial"/>
          <w:b/>
          <w:lang w:val="en-US"/>
        </w:rPr>
        <w:t>Contact Person:</w:t>
      </w:r>
      <w:r w:rsidRPr="00080403">
        <w:rPr>
          <w:rFonts w:ascii="Arial" w:hAnsi="Arial" w:cs="Arial"/>
          <w:bCs/>
          <w:lang w:val="en-US"/>
        </w:rPr>
        <w:tab/>
      </w:r>
    </w:p>
    <w:p w14:paraId="74D750B9" w14:textId="77777777" w:rsidR="00463675" w:rsidRPr="00F77A2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77A2F">
        <w:rPr>
          <w:rFonts w:cs="Arial"/>
        </w:rPr>
        <w:t>Name:</w:t>
      </w:r>
      <w:r w:rsidRPr="00F77A2F">
        <w:rPr>
          <w:rFonts w:cs="Arial"/>
          <w:b w:val="0"/>
          <w:bCs/>
        </w:rPr>
        <w:tab/>
      </w:r>
      <w:r w:rsidR="00BC2DC0" w:rsidRPr="00F77A2F">
        <w:rPr>
          <w:rFonts w:cs="Arial"/>
          <w:b w:val="0"/>
          <w:bCs/>
        </w:rPr>
        <w:t xml:space="preserve"> </w:t>
      </w:r>
      <w:r w:rsidR="00B4034B">
        <w:rPr>
          <w:rFonts w:cs="Arial"/>
          <w:b w:val="0"/>
          <w:bCs/>
        </w:rPr>
        <w:t>Jukka Vialén</w:t>
      </w:r>
    </w:p>
    <w:p w14:paraId="0340C55E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F77A2F">
        <w:rPr>
          <w:rFonts w:cs="Arial"/>
          <w:lang w:val="en-US"/>
        </w:rPr>
        <w:t>E-mail Address</w:t>
      </w:r>
      <w:r w:rsidRPr="00F77A2F">
        <w:rPr>
          <w:rFonts w:cs="Arial"/>
          <w:color w:val="auto"/>
        </w:rPr>
        <w:t>:</w:t>
      </w:r>
      <w:r w:rsidRPr="00F77A2F">
        <w:rPr>
          <w:rFonts w:cs="Arial"/>
          <w:b w:val="0"/>
          <w:bCs/>
          <w:color w:val="auto"/>
        </w:rPr>
        <w:tab/>
      </w:r>
      <w:r w:rsidR="00F761B6" w:rsidRPr="00F77A2F">
        <w:rPr>
          <w:rFonts w:cs="Arial"/>
          <w:b w:val="0"/>
          <w:bCs/>
        </w:rPr>
        <w:t xml:space="preserve"> </w:t>
      </w:r>
      <w:hyperlink r:id="rId7" w:history="1">
        <w:r w:rsidR="00B4034B" w:rsidRPr="005F37B8">
          <w:rPr>
            <w:rStyle w:val="Hyperlink"/>
            <w:rFonts w:cs="Arial"/>
            <w:b w:val="0"/>
            <w:bCs/>
          </w:rPr>
          <w:t>jukka.vialen@airbus.com</w:t>
        </w:r>
      </w:hyperlink>
    </w:p>
    <w:p w14:paraId="66E059DF" w14:textId="77777777" w:rsidR="00B4034B" w:rsidRPr="00B4034B" w:rsidRDefault="00B4034B" w:rsidP="00B4034B"/>
    <w:p w14:paraId="47E4BF18" w14:textId="77777777" w:rsidR="00923E7C" w:rsidRPr="00F77A2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77A2F">
        <w:rPr>
          <w:rFonts w:ascii="Arial" w:hAnsi="Arial" w:cs="Arial"/>
          <w:b/>
        </w:rPr>
        <w:t>Send any reply LS to:</w:t>
      </w:r>
      <w:r w:rsidRPr="00F77A2F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B4034B" w:rsidRPr="005F37B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77A2F">
        <w:rPr>
          <w:rFonts w:ascii="Arial" w:hAnsi="Arial" w:cs="Arial"/>
          <w:b/>
        </w:rPr>
        <w:t xml:space="preserve"> </w:t>
      </w:r>
      <w:r w:rsidRPr="00F77A2F">
        <w:rPr>
          <w:rFonts w:ascii="Arial" w:hAnsi="Arial" w:cs="Arial"/>
          <w:bCs/>
        </w:rPr>
        <w:tab/>
      </w:r>
    </w:p>
    <w:p w14:paraId="2D83C899" w14:textId="77777777" w:rsidR="00923E7C" w:rsidRPr="00F77A2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3B356FF" w14:textId="30F5D3DD" w:rsidR="00463675" w:rsidRPr="00F03F64" w:rsidRDefault="00463675">
      <w:pPr>
        <w:spacing w:after="60"/>
        <w:ind w:left="1985" w:hanging="1985"/>
      </w:pPr>
      <w:r w:rsidRPr="00F77A2F">
        <w:rPr>
          <w:rFonts w:ascii="Arial" w:hAnsi="Arial" w:cs="Arial"/>
          <w:b/>
        </w:rPr>
        <w:t>Attachments:</w:t>
      </w:r>
      <w:r w:rsidRPr="00F77A2F">
        <w:rPr>
          <w:rFonts w:ascii="Arial" w:hAnsi="Arial" w:cs="Arial"/>
          <w:bCs/>
        </w:rPr>
        <w:tab/>
      </w:r>
      <w:r w:rsidR="003C02AB" w:rsidRPr="00F301D5">
        <w:rPr>
          <w:rFonts w:ascii="Arial" w:hAnsi="Arial" w:cs="Arial"/>
        </w:rPr>
        <w:t>S6-230771</w:t>
      </w:r>
      <w:r w:rsidR="003C02AB">
        <w:rPr>
          <w:rFonts w:ascii="Arial" w:hAnsi="Arial" w:cs="Arial"/>
        </w:rPr>
        <w:t xml:space="preserve">, </w:t>
      </w:r>
      <w:r w:rsidR="003C02AB" w:rsidRPr="00F301D5">
        <w:rPr>
          <w:rFonts w:ascii="Arial" w:hAnsi="Arial" w:cs="Arial"/>
        </w:rPr>
        <w:t>S6-23</w:t>
      </w:r>
      <w:r w:rsidR="003C02AB">
        <w:rPr>
          <w:rFonts w:ascii="Arial" w:hAnsi="Arial" w:cs="Arial"/>
        </w:rPr>
        <w:t>1348</w:t>
      </w:r>
    </w:p>
    <w:p w14:paraId="021D3E12" w14:textId="77777777" w:rsidR="00463675" w:rsidRPr="00F77A2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6E2EC51" w14:textId="77777777" w:rsidR="00463675" w:rsidRPr="00F77A2F" w:rsidRDefault="00463675">
      <w:pPr>
        <w:rPr>
          <w:rFonts w:ascii="Arial" w:hAnsi="Arial" w:cs="Arial"/>
        </w:rPr>
      </w:pPr>
    </w:p>
    <w:p w14:paraId="3A90A69C" w14:textId="77777777" w:rsidR="00463675" w:rsidRPr="00F77A2F" w:rsidRDefault="00463675">
      <w:pPr>
        <w:spacing w:after="120"/>
        <w:rPr>
          <w:rFonts w:ascii="Arial" w:hAnsi="Arial" w:cs="Arial"/>
          <w:b/>
        </w:rPr>
      </w:pPr>
      <w:r w:rsidRPr="00F77A2F">
        <w:rPr>
          <w:rFonts w:ascii="Arial" w:hAnsi="Arial" w:cs="Arial"/>
          <w:b/>
        </w:rPr>
        <w:t>1. Overall Description:</w:t>
      </w:r>
      <w:bookmarkStart w:id="4" w:name="_GoBack"/>
      <w:bookmarkEnd w:id="4"/>
    </w:p>
    <w:p w14:paraId="5A548E94" w14:textId="77777777" w:rsidR="00F301D5" w:rsidRDefault="00F301D5" w:rsidP="000869E9">
      <w:pPr>
        <w:rPr>
          <w:rFonts w:ascii="Arial" w:hAnsi="Arial" w:cs="Arial"/>
        </w:rPr>
      </w:pPr>
      <w:bookmarkStart w:id="5" w:name="_Hlk46758011"/>
      <w:r>
        <w:rPr>
          <w:rFonts w:ascii="Arial" w:hAnsi="Arial" w:cs="Arial"/>
        </w:rPr>
        <w:t xml:space="preserve">SA6 has been discussing on how the calling user of a private call can resolve the KMS URI for a </w:t>
      </w:r>
      <w:r w:rsidR="00F80A02">
        <w:rPr>
          <w:rFonts w:ascii="Arial" w:hAnsi="Arial" w:cs="Arial"/>
        </w:rPr>
        <w:t xml:space="preserve">called user that has </w:t>
      </w:r>
      <w:r>
        <w:rPr>
          <w:rFonts w:ascii="Arial" w:hAnsi="Arial" w:cs="Arial"/>
        </w:rPr>
        <w:t>migrated</w:t>
      </w:r>
      <w:r w:rsidR="00F80A02">
        <w:rPr>
          <w:rFonts w:ascii="Arial" w:hAnsi="Arial" w:cs="Arial"/>
        </w:rPr>
        <w:t xml:space="preserve"> to another security domain</w:t>
      </w:r>
      <w:r>
        <w:rPr>
          <w:rFonts w:ascii="Arial" w:hAnsi="Arial" w:cs="Arial"/>
        </w:rPr>
        <w:t>.</w:t>
      </w:r>
    </w:p>
    <w:p w14:paraId="78EEB0C8" w14:textId="77777777" w:rsidR="00F301D5" w:rsidRDefault="00F301D5" w:rsidP="000869E9">
      <w:pPr>
        <w:rPr>
          <w:rFonts w:ascii="Arial" w:hAnsi="Arial" w:cs="Arial"/>
        </w:rPr>
      </w:pPr>
    </w:p>
    <w:p w14:paraId="7800F3DF" w14:textId="77777777" w:rsidR="00F301D5" w:rsidRDefault="00F301D5" w:rsidP="000869E9">
      <w:pPr>
        <w:rPr>
          <w:rFonts w:ascii="Arial" w:hAnsi="Arial" w:cs="Arial"/>
        </w:rPr>
      </w:pPr>
      <w:r>
        <w:rPr>
          <w:rFonts w:ascii="Arial" w:hAnsi="Arial" w:cs="Arial"/>
        </w:rPr>
        <w:t>A proposal was presented on how to optimize the process by avoiding the use of KMS lookup procedure, in certain conditions.</w:t>
      </w:r>
    </w:p>
    <w:p w14:paraId="57989EBB" w14:textId="77777777" w:rsidR="00F301D5" w:rsidRDefault="00F301D5" w:rsidP="000869E9">
      <w:pPr>
        <w:rPr>
          <w:rFonts w:ascii="Arial" w:hAnsi="Arial" w:cs="Arial"/>
        </w:rPr>
      </w:pPr>
    </w:p>
    <w:p w14:paraId="150E5B5B" w14:textId="77777777" w:rsidR="00F301D5" w:rsidRDefault="00F301D5" w:rsidP="000869E9">
      <w:pPr>
        <w:rPr>
          <w:rFonts w:ascii="Arial" w:hAnsi="Arial" w:cs="Arial"/>
        </w:rPr>
      </w:pPr>
      <w:r>
        <w:rPr>
          <w:rFonts w:ascii="Arial" w:hAnsi="Arial" w:cs="Arial"/>
        </w:rPr>
        <w:t>Discussion paper and a CR are attached to this LS:</w:t>
      </w:r>
    </w:p>
    <w:p w14:paraId="62D3695B" w14:textId="77777777" w:rsidR="00F301D5" w:rsidRDefault="00F301D5" w:rsidP="000869E9">
      <w:pPr>
        <w:rPr>
          <w:rFonts w:ascii="Arial" w:hAnsi="Arial" w:cs="Arial"/>
        </w:rPr>
      </w:pPr>
    </w:p>
    <w:p w14:paraId="637DA3D8" w14:textId="77777777" w:rsidR="00F301D5" w:rsidRDefault="00F301D5" w:rsidP="000869E9">
      <w:pPr>
        <w:rPr>
          <w:rFonts w:ascii="Arial" w:hAnsi="Arial" w:cs="Arial"/>
        </w:rPr>
      </w:pPr>
      <w:r w:rsidRPr="00F301D5">
        <w:rPr>
          <w:rFonts w:ascii="Arial" w:hAnsi="Arial" w:cs="Arial"/>
        </w:rPr>
        <w:t>S6-230771 - discussion paper on Resolving the target KMS URI for a migrated MC service user</w:t>
      </w:r>
    </w:p>
    <w:p w14:paraId="660382DD" w14:textId="2A4DE1BC" w:rsidR="00F301D5" w:rsidRDefault="00F301D5" w:rsidP="000869E9">
      <w:pPr>
        <w:rPr>
          <w:rFonts w:ascii="Arial" w:hAnsi="Arial" w:cs="Arial"/>
        </w:rPr>
      </w:pPr>
      <w:r w:rsidRPr="00F301D5">
        <w:rPr>
          <w:rFonts w:ascii="Arial" w:hAnsi="Arial" w:cs="Arial"/>
        </w:rPr>
        <w:t>S6-23</w:t>
      </w:r>
      <w:r w:rsidR="005671F3">
        <w:rPr>
          <w:rFonts w:ascii="Arial" w:hAnsi="Arial" w:cs="Arial"/>
        </w:rPr>
        <w:t>1348_</w:t>
      </w:r>
      <w:r w:rsidRPr="00F301D5">
        <w:rPr>
          <w:rFonts w:ascii="Arial" w:hAnsi="Arial" w:cs="Arial"/>
        </w:rPr>
        <w:t>0811_0769_0447_CR_Rel-18_TS23.280-Resolving the target KMS URI for a migrated MC service user</w:t>
      </w:r>
    </w:p>
    <w:p w14:paraId="2FC0399E" w14:textId="77777777" w:rsidR="00F301D5" w:rsidRDefault="00F301D5" w:rsidP="000869E9">
      <w:pPr>
        <w:rPr>
          <w:rFonts w:ascii="Arial" w:hAnsi="Arial" w:cs="Arial"/>
        </w:rPr>
      </w:pPr>
    </w:p>
    <w:p w14:paraId="7C6F3A5C" w14:textId="77777777" w:rsidR="00B4034B" w:rsidRDefault="00F301D5" w:rsidP="000869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the discussion some companies presented their concerns on the potential security threats this optimization might create. In particular, as the migration in this scenario happens to another security domain, </w:t>
      </w:r>
      <w:r w:rsidR="00B4034B">
        <w:rPr>
          <w:rFonts w:ascii="Arial" w:hAnsi="Arial" w:cs="Arial"/>
        </w:rPr>
        <w:t>the questions were:</w:t>
      </w:r>
    </w:p>
    <w:p w14:paraId="521EE510" w14:textId="77777777" w:rsidR="00B4034B" w:rsidRDefault="00B4034B" w:rsidP="000869E9">
      <w:pPr>
        <w:rPr>
          <w:rFonts w:ascii="Arial" w:hAnsi="Arial" w:cs="Arial"/>
        </w:rPr>
      </w:pPr>
    </w:p>
    <w:p w14:paraId="06468A95" w14:textId="08D9C47D" w:rsidR="00B4034B" w:rsidRDefault="00B4034B" w:rsidP="000869E9">
      <w:pPr>
        <w:rPr>
          <w:rFonts w:ascii="Arial" w:hAnsi="Arial" w:cs="Arial"/>
        </w:rPr>
      </w:pPr>
      <w:r>
        <w:rPr>
          <w:rFonts w:ascii="Arial" w:hAnsi="Arial" w:cs="Arial"/>
        </w:rPr>
        <w:t>Q1)</w:t>
      </w:r>
      <w:r>
        <w:rPr>
          <w:rFonts w:ascii="Arial" w:hAnsi="Arial" w:cs="Arial"/>
        </w:rPr>
        <w:tab/>
      </w:r>
      <w:r w:rsidR="00AC38C3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n the presented scenario, can the calling </w:t>
      </w:r>
      <w:r w:rsidR="00080403">
        <w:rPr>
          <w:rFonts w:ascii="Arial" w:hAnsi="Arial" w:cs="Arial"/>
        </w:rPr>
        <w:t>user</w:t>
      </w:r>
      <w:r>
        <w:rPr>
          <w:rFonts w:ascii="Arial" w:hAnsi="Arial" w:cs="Arial"/>
        </w:rPr>
        <w:t xml:space="preserve"> trust on the KMS URI provided by its MCX server?</w:t>
      </w:r>
    </w:p>
    <w:p w14:paraId="5B3F1B97" w14:textId="77777777" w:rsidR="00B4034B" w:rsidRDefault="00B4034B" w:rsidP="000869E9">
      <w:pPr>
        <w:rPr>
          <w:rFonts w:ascii="Arial" w:hAnsi="Arial" w:cs="Arial"/>
        </w:rPr>
      </w:pPr>
    </w:p>
    <w:p w14:paraId="1F12692B" w14:textId="77777777" w:rsidR="00B4034B" w:rsidRDefault="00B4034B" w:rsidP="000869E9">
      <w:pPr>
        <w:rPr>
          <w:rFonts w:ascii="Arial" w:hAnsi="Arial" w:cs="Arial"/>
        </w:rPr>
      </w:pPr>
      <w:r>
        <w:rPr>
          <w:rFonts w:ascii="Arial" w:hAnsi="Arial" w:cs="Arial"/>
        </w:rPr>
        <w:t>or</w:t>
      </w:r>
    </w:p>
    <w:p w14:paraId="20594D05" w14:textId="77777777" w:rsidR="00B4034B" w:rsidRDefault="00B4034B" w:rsidP="000869E9">
      <w:pPr>
        <w:rPr>
          <w:rFonts w:ascii="Arial" w:hAnsi="Arial" w:cs="Arial"/>
        </w:rPr>
      </w:pPr>
    </w:p>
    <w:p w14:paraId="3A05513D" w14:textId="3A9F24E5" w:rsidR="00AC38C3" w:rsidRDefault="00B4034B" w:rsidP="000869E9">
      <w:pPr>
        <w:rPr>
          <w:rFonts w:ascii="Arial" w:hAnsi="Arial" w:cs="Arial"/>
        </w:rPr>
      </w:pPr>
      <w:r>
        <w:rPr>
          <w:rFonts w:ascii="Arial" w:hAnsi="Arial" w:cs="Arial"/>
        </w:rPr>
        <w:t>Q2)</w:t>
      </w:r>
      <w:r>
        <w:rPr>
          <w:rFonts w:ascii="Arial" w:hAnsi="Arial" w:cs="Arial"/>
        </w:rPr>
        <w:tab/>
      </w:r>
      <w:r w:rsidR="00AC38C3">
        <w:rPr>
          <w:rFonts w:ascii="Arial" w:hAnsi="Arial" w:cs="Arial"/>
        </w:rPr>
        <w:t xml:space="preserve">Can SA3 recommend </w:t>
      </w:r>
      <w:r w:rsidR="00CB55EA">
        <w:rPr>
          <w:rFonts w:ascii="Arial" w:hAnsi="Arial" w:cs="Arial"/>
        </w:rPr>
        <w:t xml:space="preserve">at least one </w:t>
      </w:r>
      <w:r>
        <w:rPr>
          <w:rFonts w:ascii="Arial" w:hAnsi="Arial" w:cs="Arial"/>
        </w:rPr>
        <w:t xml:space="preserve">trusted </w:t>
      </w:r>
      <w:r w:rsidR="00AC38C3">
        <w:rPr>
          <w:rFonts w:ascii="Arial" w:hAnsi="Arial" w:cs="Arial"/>
        </w:rPr>
        <w:t>method</w:t>
      </w:r>
      <w:r>
        <w:rPr>
          <w:rFonts w:ascii="Arial" w:hAnsi="Arial" w:cs="Arial"/>
        </w:rPr>
        <w:t xml:space="preserve"> to </w:t>
      </w:r>
      <w:r w:rsidR="00AC38C3">
        <w:rPr>
          <w:rFonts w:ascii="Arial" w:hAnsi="Arial" w:cs="Arial"/>
        </w:rPr>
        <w:t xml:space="preserve">provide the MC Client with </w:t>
      </w:r>
      <w:r>
        <w:rPr>
          <w:rFonts w:ascii="Arial" w:hAnsi="Arial" w:cs="Arial"/>
        </w:rPr>
        <w:t>the needed KMS URI information?</w:t>
      </w:r>
    </w:p>
    <w:bookmarkEnd w:id="5"/>
    <w:p w14:paraId="790A6DFE" w14:textId="77777777" w:rsidR="00463675" w:rsidRPr="00F77A2F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02AAB80" w14:textId="77777777" w:rsidR="00463675" w:rsidRPr="00F77A2F" w:rsidRDefault="00463675">
      <w:pPr>
        <w:spacing w:after="120"/>
        <w:rPr>
          <w:rFonts w:ascii="Arial" w:hAnsi="Arial" w:cs="Arial"/>
          <w:b/>
        </w:rPr>
      </w:pPr>
      <w:r w:rsidRPr="00F77A2F">
        <w:rPr>
          <w:rFonts w:ascii="Arial" w:hAnsi="Arial" w:cs="Arial"/>
          <w:b/>
        </w:rPr>
        <w:t>2. Actions:</w:t>
      </w:r>
    </w:p>
    <w:p w14:paraId="20021BA7" w14:textId="77777777" w:rsidR="00463675" w:rsidRPr="00F77A2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77A2F">
        <w:rPr>
          <w:rFonts w:ascii="Arial" w:hAnsi="Arial" w:cs="Arial"/>
          <w:b/>
        </w:rPr>
        <w:t xml:space="preserve">To </w:t>
      </w:r>
      <w:r w:rsidR="0054024B" w:rsidRPr="00F77A2F">
        <w:rPr>
          <w:rFonts w:ascii="Arial" w:hAnsi="Arial" w:cs="Arial"/>
          <w:b/>
        </w:rPr>
        <w:t>SA</w:t>
      </w:r>
      <w:r w:rsidR="00B4034B">
        <w:rPr>
          <w:rFonts w:ascii="Arial" w:hAnsi="Arial" w:cs="Arial"/>
          <w:b/>
        </w:rPr>
        <w:t>3</w:t>
      </w:r>
      <w:r w:rsidR="0018293A" w:rsidRPr="00F77A2F">
        <w:rPr>
          <w:rFonts w:ascii="Arial" w:hAnsi="Arial" w:cs="Arial"/>
          <w:b/>
        </w:rPr>
        <w:t>:</w:t>
      </w:r>
    </w:p>
    <w:p w14:paraId="0BEB9A75" w14:textId="77777777" w:rsidR="00B6658B" w:rsidRPr="00F77A2F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F77A2F">
        <w:rPr>
          <w:rFonts w:ascii="Arial" w:hAnsi="Arial" w:cs="Arial"/>
          <w:b/>
        </w:rPr>
        <w:t xml:space="preserve">ACTION: </w:t>
      </w:r>
      <w:r w:rsidRPr="00F77A2F">
        <w:rPr>
          <w:rFonts w:ascii="Arial" w:hAnsi="Arial" w:cs="Arial"/>
          <w:b/>
        </w:rPr>
        <w:tab/>
      </w:r>
      <w:r w:rsidRPr="00F77A2F">
        <w:rPr>
          <w:rFonts w:ascii="Arial" w:hAnsi="Arial" w:cs="Arial"/>
        </w:rPr>
        <w:t>SA</w:t>
      </w:r>
      <w:r w:rsidR="00B4034B">
        <w:rPr>
          <w:rFonts w:ascii="Arial" w:hAnsi="Arial" w:cs="Arial"/>
        </w:rPr>
        <w:t>6</w:t>
      </w:r>
      <w:r w:rsidRPr="00F77A2F">
        <w:rPr>
          <w:rFonts w:ascii="Arial" w:hAnsi="Arial" w:cs="Arial"/>
        </w:rPr>
        <w:t xml:space="preserve"> kindly asks </w:t>
      </w:r>
      <w:r w:rsidR="000869E9" w:rsidRPr="00F77A2F">
        <w:rPr>
          <w:rFonts w:ascii="Arial" w:hAnsi="Arial" w:cs="Arial"/>
        </w:rPr>
        <w:t>SA</w:t>
      </w:r>
      <w:r w:rsidR="00B4034B">
        <w:rPr>
          <w:rFonts w:ascii="Arial" w:hAnsi="Arial" w:cs="Arial"/>
        </w:rPr>
        <w:t>3 to answer the above questions Q1 and Q2</w:t>
      </w:r>
    </w:p>
    <w:p w14:paraId="6891243D" w14:textId="77777777" w:rsidR="00463675" w:rsidRPr="00F77A2F" w:rsidRDefault="00463675">
      <w:pPr>
        <w:spacing w:after="120"/>
        <w:ind w:left="993" w:hanging="993"/>
        <w:rPr>
          <w:rFonts w:ascii="Arial" w:hAnsi="Arial" w:cs="Arial"/>
        </w:rPr>
      </w:pPr>
    </w:p>
    <w:p w14:paraId="232818AB" w14:textId="77777777" w:rsidR="00263A1B" w:rsidRDefault="00463675" w:rsidP="00263A1B">
      <w:pPr>
        <w:spacing w:after="120"/>
        <w:rPr>
          <w:rFonts w:ascii="Arial" w:hAnsi="Arial" w:cs="Arial"/>
          <w:b/>
        </w:rPr>
      </w:pPr>
      <w:r w:rsidRPr="00F77A2F">
        <w:rPr>
          <w:rFonts w:ascii="Arial" w:hAnsi="Arial" w:cs="Arial"/>
          <w:b/>
        </w:rPr>
        <w:t>3. Date of Next TSG-</w:t>
      </w:r>
      <w:r w:rsidR="00FB5568" w:rsidRPr="00F77A2F">
        <w:rPr>
          <w:rFonts w:ascii="Arial" w:hAnsi="Arial" w:cs="Arial"/>
          <w:b/>
        </w:rPr>
        <w:t>SA WG</w:t>
      </w:r>
      <w:r w:rsidR="00B4034B">
        <w:rPr>
          <w:rFonts w:ascii="Arial" w:hAnsi="Arial" w:cs="Arial"/>
          <w:b/>
        </w:rPr>
        <w:t>6</w:t>
      </w:r>
      <w:r w:rsidRPr="00F77A2F">
        <w:rPr>
          <w:rFonts w:ascii="Arial" w:hAnsi="Arial" w:cs="Arial"/>
          <w:b/>
        </w:rPr>
        <w:t xml:space="preserve"> Meetings: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985"/>
        <w:gridCol w:w="3685"/>
        <w:gridCol w:w="5104"/>
      </w:tblGrid>
      <w:tr w:rsidR="00B4034B" w14:paraId="0133E08B" w14:textId="77777777" w:rsidTr="00C726F1">
        <w:tc>
          <w:tcPr>
            <w:tcW w:w="1985" w:type="dxa"/>
            <w:shd w:val="clear" w:color="auto" w:fill="FFFFFF"/>
          </w:tcPr>
          <w:p w14:paraId="54473029" w14:textId="77777777" w:rsidR="00B4034B" w:rsidRDefault="00B4034B" w:rsidP="00C726F1">
            <w:pPr>
              <w:spacing w:before="20" w:after="2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SA6#55</w:t>
            </w:r>
          </w:p>
        </w:tc>
        <w:tc>
          <w:tcPr>
            <w:tcW w:w="3685" w:type="dxa"/>
            <w:shd w:val="clear" w:color="auto" w:fill="FFFFFF"/>
          </w:tcPr>
          <w:p w14:paraId="4A0F7F24" w14:textId="77777777" w:rsidR="00B4034B" w:rsidRDefault="00B4034B" w:rsidP="00C726F1">
            <w:pPr>
              <w:spacing w:before="20" w:after="2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 – 26 May 2023</w:t>
            </w:r>
          </w:p>
        </w:tc>
        <w:tc>
          <w:tcPr>
            <w:tcW w:w="5104" w:type="dxa"/>
            <w:shd w:val="clear" w:color="auto" w:fill="FFFFFF"/>
          </w:tcPr>
          <w:p w14:paraId="4F8D77A5" w14:textId="77777777" w:rsidR="00B4034B" w:rsidRDefault="00B4034B" w:rsidP="00C726F1">
            <w:pPr>
              <w:spacing w:before="20" w:after="2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Berlin, Germany</w:t>
            </w:r>
          </w:p>
        </w:tc>
      </w:tr>
      <w:tr w:rsidR="00B4034B" w14:paraId="1571C6A6" w14:textId="77777777" w:rsidTr="00C726F1">
        <w:tc>
          <w:tcPr>
            <w:tcW w:w="1985" w:type="dxa"/>
            <w:shd w:val="clear" w:color="auto" w:fill="FFFFFF"/>
          </w:tcPr>
          <w:p w14:paraId="3E39E1AE" w14:textId="77777777" w:rsidR="00B4034B" w:rsidRDefault="00B4034B" w:rsidP="00C726F1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SA6#56</w:t>
            </w:r>
          </w:p>
        </w:tc>
        <w:tc>
          <w:tcPr>
            <w:tcW w:w="3685" w:type="dxa"/>
            <w:shd w:val="clear" w:color="auto" w:fill="FFFFFF"/>
          </w:tcPr>
          <w:p w14:paraId="4D9397FE" w14:textId="77777777" w:rsidR="00B4034B" w:rsidRDefault="00B4034B" w:rsidP="00C726F1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 – 25 August 2023</w:t>
            </w:r>
          </w:p>
        </w:tc>
        <w:tc>
          <w:tcPr>
            <w:tcW w:w="5104" w:type="dxa"/>
            <w:shd w:val="clear" w:color="auto" w:fill="FFFFFF"/>
          </w:tcPr>
          <w:p w14:paraId="323AD107" w14:textId="77777777" w:rsidR="00B4034B" w:rsidRDefault="00B4034B" w:rsidP="00C726F1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Gothenburg, Sweden</w:t>
            </w:r>
          </w:p>
        </w:tc>
      </w:tr>
    </w:tbl>
    <w:p w14:paraId="48DE7E42" w14:textId="77777777" w:rsidR="000414EE" w:rsidRDefault="000414EE" w:rsidP="00263A1B">
      <w:pPr>
        <w:spacing w:after="120"/>
        <w:rPr>
          <w:rFonts w:ascii="Arial" w:hAnsi="Arial" w:cs="Arial"/>
          <w:bCs/>
          <w:lang w:val="en-US"/>
        </w:rPr>
      </w:pPr>
    </w:p>
    <w:p w14:paraId="1A9E8D69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4AE453" w14:textId="77777777" w:rsidR="007723D4" w:rsidRDefault="007723D4">
      <w:r>
        <w:separator/>
      </w:r>
    </w:p>
  </w:endnote>
  <w:endnote w:type="continuationSeparator" w:id="0">
    <w:p w14:paraId="59F1C417" w14:textId="77777777" w:rsidR="007723D4" w:rsidRDefault="00772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E2CE5E" w14:textId="77777777" w:rsidR="007723D4" w:rsidRDefault="007723D4">
      <w:r>
        <w:separator/>
      </w:r>
    </w:p>
  </w:footnote>
  <w:footnote w:type="continuationSeparator" w:id="0">
    <w:p w14:paraId="061E496D" w14:textId="77777777" w:rsidR="007723D4" w:rsidRDefault="00772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D2FA7"/>
    <w:multiLevelType w:val="hybridMultilevel"/>
    <w:tmpl w:val="4C0CBC44"/>
    <w:lvl w:ilvl="0" w:tplc="EB3E621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3"/>
  </w:num>
  <w:num w:numId="5">
    <w:abstractNumId w:val="7"/>
  </w:num>
  <w:num w:numId="6">
    <w:abstractNumId w:val="9"/>
  </w:num>
  <w:num w:numId="7">
    <w:abstractNumId w:val="12"/>
  </w:num>
  <w:num w:numId="8">
    <w:abstractNumId w:val="6"/>
  </w:num>
  <w:num w:numId="9">
    <w:abstractNumId w:val="5"/>
  </w:num>
  <w:num w:numId="10">
    <w:abstractNumId w:val="15"/>
  </w:num>
  <w:num w:numId="11">
    <w:abstractNumId w:val="2"/>
  </w:num>
  <w:num w:numId="12">
    <w:abstractNumId w:val="1"/>
  </w:num>
  <w:num w:numId="13">
    <w:abstractNumId w:val="13"/>
  </w:num>
  <w:num w:numId="14">
    <w:abstractNumId w:val="14"/>
  </w:num>
  <w:num w:numId="15">
    <w:abstractNumId w:val="4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0403"/>
    <w:rsid w:val="00083DE6"/>
    <w:rsid w:val="000869E9"/>
    <w:rsid w:val="000A121F"/>
    <w:rsid w:val="000C6967"/>
    <w:rsid w:val="000D0C97"/>
    <w:rsid w:val="000D1300"/>
    <w:rsid w:val="000D2A96"/>
    <w:rsid w:val="000F15E7"/>
    <w:rsid w:val="000F3AD5"/>
    <w:rsid w:val="00103922"/>
    <w:rsid w:val="0010726C"/>
    <w:rsid w:val="0012286D"/>
    <w:rsid w:val="0012737F"/>
    <w:rsid w:val="0013520F"/>
    <w:rsid w:val="001419B1"/>
    <w:rsid w:val="001473F5"/>
    <w:rsid w:val="00175A89"/>
    <w:rsid w:val="0018293A"/>
    <w:rsid w:val="00187620"/>
    <w:rsid w:val="001963DC"/>
    <w:rsid w:val="001B72DA"/>
    <w:rsid w:val="001D0178"/>
    <w:rsid w:val="001D2753"/>
    <w:rsid w:val="001D42CA"/>
    <w:rsid w:val="001E296B"/>
    <w:rsid w:val="001E6437"/>
    <w:rsid w:val="001F0100"/>
    <w:rsid w:val="001F3934"/>
    <w:rsid w:val="001F5C56"/>
    <w:rsid w:val="00203910"/>
    <w:rsid w:val="00206FDA"/>
    <w:rsid w:val="00217741"/>
    <w:rsid w:val="00231F94"/>
    <w:rsid w:val="0026379B"/>
    <w:rsid w:val="00263A1B"/>
    <w:rsid w:val="00272F20"/>
    <w:rsid w:val="00276AA3"/>
    <w:rsid w:val="00287F60"/>
    <w:rsid w:val="002A07F7"/>
    <w:rsid w:val="002A3C4C"/>
    <w:rsid w:val="002A4D99"/>
    <w:rsid w:val="002A6E3E"/>
    <w:rsid w:val="002B717C"/>
    <w:rsid w:val="002B7AAC"/>
    <w:rsid w:val="002D0642"/>
    <w:rsid w:val="002D3788"/>
    <w:rsid w:val="002D483E"/>
    <w:rsid w:val="002E0B5A"/>
    <w:rsid w:val="002E756A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97AAE"/>
    <w:rsid w:val="003B45D4"/>
    <w:rsid w:val="003C02AB"/>
    <w:rsid w:val="003C0418"/>
    <w:rsid w:val="003D38C8"/>
    <w:rsid w:val="003D52E0"/>
    <w:rsid w:val="003E0072"/>
    <w:rsid w:val="003E4AA8"/>
    <w:rsid w:val="003F7BCD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0218"/>
    <w:rsid w:val="00491B89"/>
    <w:rsid w:val="00492396"/>
    <w:rsid w:val="004943E5"/>
    <w:rsid w:val="004A4771"/>
    <w:rsid w:val="004A707B"/>
    <w:rsid w:val="004B0409"/>
    <w:rsid w:val="004B74F1"/>
    <w:rsid w:val="004F1E10"/>
    <w:rsid w:val="00512F48"/>
    <w:rsid w:val="00517195"/>
    <w:rsid w:val="00521620"/>
    <w:rsid w:val="00521C54"/>
    <w:rsid w:val="00522436"/>
    <w:rsid w:val="00533C53"/>
    <w:rsid w:val="0054024B"/>
    <w:rsid w:val="005545F2"/>
    <w:rsid w:val="005671F3"/>
    <w:rsid w:val="0056769A"/>
    <w:rsid w:val="00575B12"/>
    <w:rsid w:val="00592052"/>
    <w:rsid w:val="005953DF"/>
    <w:rsid w:val="00596834"/>
    <w:rsid w:val="005A7145"/>
    <w:rsid w:val="005B0E96"/>
    <w:rsid w:val="005B2A0E"/>
    <w:rsid w:val="005C0CB0"/>
    <w:rsid w:val="005C140D"/>
    <w:rsid w:val="005E5E19"/>
    <w:rsid w:val="00600403"/>
    <w:rsid w:val="0061098B"/>
    <w:rsid w:val="00614AAB"/>
    <w:rsid w:val="006209AE"/>
    <w:rsid w:val="00620BCF"/>
    <w:rsid w:val="00632A83"/>
    <w:rsid w:val="006363B6"/>
    <w:rsid w:val="00636732"/>
    <w:rsid w:val="00640DF1"/>
    <w:rsid w:val="00657708"/>
    <w:rsid w:val="006623E3"/>
    <w:rsid w:val="00663B61"/>
    <w:rsid w:val="00670C06"/>
    <w:rsid w:val="00675712"/>
    <w:rsid w:val="00685BAA"/>
    <w:rsid w:val="00687112"/>
    <w:rsid w:val="006A199F"/>
    <w:rsid w:val="006A7691"/>
    <w:rsid w:val="006B3EE5"/>
    <w:rsid w:val="006C3A8C"/>
    <w:rsid w:val="006C67E3"/>
    <w:rsid w:val="006C6E64"/>
    <w:rsid w:val="006F7FAF"/>
    <w:rsid w:val="007014EA"/>
    <w:rsid w:val="007050E6"/>
    <w:rsid w:val="007051DF"/>
    <w:rsid w:val="0070765E"/>
    <w:rsid w:val="0071017A"/>
    <w:rsid w:val="00710B72"/>
    <w:rsid w:val="007320FA"/>
    <w:rsid w:val="007343EF"/>
    <w:rsid w:val="0073589D"/>
    <w:rsid w:val="007723D4"/>
    <w:rsid w:val="007754EA"/>
    <w:rsid w:val="007927AB"/>
    <w:rsid w:val="007A1243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4CAA"/>
    <w:rsid w:val="0083712E"/>
    <w:rsid w:val="008463CE"/>
    <w:rsid w:val="008626EF"/>
    <w:rsid w:val="008662B5"/>
    <w:rsid w:val="0086690A"/>
    <w:rsid w:val="00871DA9"/>
    <w:rsid w:val="00892405"/>
    <w:rsid w:val="00893C2A"/>
    <w:rsid w:val="008A7286"/>
    <w:rsid w:val="008A7BEF"/>
    <w:rsid w:val="008F2310"/>
    <w:rsid w:val="008F5058"/>
    <w:rsid w:val="00900CBA"/>
    <w:rsid w:val="0091024E"/>
    <w:rsid w:val="009221AD"/>
    <w:rsid w:val="00923E7C"/>
    <w:rsid w:val="00925CA8"/>
    <w:rsid w:val="00931F56"/>
    <w:rsid w:val="009352BC"/>
    <w:rsid w:val="009417B8"/>
    <w:rsid w:val="00943DC5"/>
    <w:rsid w:val="0095575B"/>
    <w:rsid w:val="00955A5C"/>
    <w:rsid w:val="0096167D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1FAB"/>
    <w:rsid w:val="00AA4A97"/>
    <w:rsid w:val="00AB4F08"/>
    <w:rsid w:val="00AB7A4F"/>
    <w:rsid w:val="00AC38C3"/>
    <w:rsid w:val="00AC4ED5"/>
    <w:rsid w:val="00AE2AB8"/>
    <w:rsid w:val="00AE4692"/>
    <w:rsid w:val="00B0309A"/>
    <w:rsid w:val="00B1088A"/>
    <w:rsid w:val="00B26195"/>
    <w:rsid w:val="00B31869"/>
    <w:rsid w:val="00B4034B"/>
    <w:rsid w:val="00B425AE"/>
    <w:rsid w:val="00B446FC"/>
    <w:rsid w:val="00B53082"/>
    <w:rsid w:val="00B5311C"/>
    <w:rsid w:val="00B60D07"/>
    <w:rsid w:val="00B6658B"/>
    <w:rsid w:val="00B757EC"/>
    <w:rsid w:val="00B9428F"/>
    <w:rsid w:val="00BB5680"/>
    <w:rsid w:val="00BB64C3"/>
    <w:rsid w:val="00BC2DC0"/>
    <w:rsid w:val="00BE673B"/>
    <w:rsid w:val="00C06D79"/>
    <w:rsid w:val="00C17A46"/>
    <w:rsid w:val="00C429F9"/>
    <w:rsid w:val="00C438A8"/>
    <w:rsid w:val="00C51325"/>
    <w:rsid w:val="00C821F7"/>
    <w:rsid w:val="00CA582C"/>
    <w:rsid w:val="00CA7044"/>
    <w:rsid w:val="00CB0308"/>
    <w:rsid w:val="00CB55EA"/>
    <w:rsid w:val="00CD700D"/>
    <w:rsid w:val="00CF45D0"/>
    <w:rsid w:val="00D02809"/>
    <w:rsid w:val="00D13621"/>
    <w:rsid w:val="00D2135A"/>
    <w:rsid w:val="00D24674"/>
    <w:rsid w:val="00D35D14"/>
    <w:rsid w:val="00D40A38"/>
    <w:rsid w:val="00D45993"/>
    <w:rsid w:val="00D616B8"/>
    <w:rsid w:val="00D647D7"/>
    <w:rsid w:val="00D71B86"/>
    <w:rsid w:val="00D86A15"/>
    <w:rsid w:val="00DA1909"/>
    <w:rsid w:val="00DA19A9"/>
    <w:rsid w:val="00DB2E43"/>
    <w:rsid w:val="00DB396E"/>
    <w:rsid w:val="00DB3CB9"/>
    <w:rsid w:val="00DB7C3F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45F13"/>
    <w:rsid w:val="00E82779"/>
    <w:rsid w:val="00EC09D3"/>
    <w:rsid w:val="00EE1A4B"/>
    <w:rsid w:val="00EE610C"/>
    <w:rsid w:val="00EF0DB0"/>
    <w:rsid w:val="00EF0F6D"/>
    <w:rsid w:val="00F02E4E"/>
    <w:rsid w:val="00F03F64"/>
    <w:rsid w:val="00F045DB"/>
    <w:rsid w:val="00F15CBB"/>
    <w:rsid w:val="00F20F0C"/>
    <w:rsid w:val="00F2281C"/>
    <w:rsid w:val="00F301D5"/>
    <w:rsid w:val="00F761B6"/>
    <w:rsid w:val="00F77A2F"/>
    <w:rsid w:val="00F77CC5"/>
    <w:rsid w:val="00F80A02"/>
    <w:rsid w:val="00F843D7"/>
    <w:rsid w:val="00F85EBF"/>
    <w:rsid w:val="00F956FD"/>
    <w:rsid w:val="00FA5950"/>
    <w:rsid w:val="00FA766B"/>
    <w:rsid w:val="00FB303E"/>
    <w:rsid w:val="00FB5568"/>
    <w:rsid w:val="00FC1F87"/>
    <w:rsid w:val="00FC20D1"/>
    <w:rsid w:val="00FC2A1D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0D0C52"/>
  <w15:chartTrackingRefBased/>
  <w15:docId w15:val="{80C47046-2736-495F-8988-1A8488CDF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FC2A1D"/>
    <w:rPr>
      <w:color w:val="954F72"/>
      <w:u w:val="single"/>
    </w:rPr>
  </w:style>
  <w:style w:type="character" w:customStyle="1" w:styleId="HeaderChar">
    <w:name w:val="Header Char"/>
    <w:link w:val="Header"/>
    <w:rsid w:val="00FA595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3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7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6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17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1742</CharactersWithSpaces>
  <SharedDoc>false</SharedDoc>
  <HLinks>
    <vt:vector size="18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3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  <vt:variant>
        <vt:i4>2424869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https://www.3gpp.org/ftp/tsg_sa/WG6_MissionCritical/TSGS6_052_Toulouse/docs/S6-223558.zip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Rev1</cp:lastModifiedBy>
  <cp:revision>4</cp:revision>
  <cp:lastPrinted>2002-04-23T06:10:00Z</cp:lastPrinted>
  <dcterms:created xsi:type="dcterms:W3CDTF">2023-04-24T11:47:00Z</dcterms:created>
  <dcterms:modified xsi:type="dcterms:W3CDTF">2023-04-24T11:58:00Z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TitusGUID">
    <vt:lpwstr>f011abe6-1cc3-488e-9ab2-f0af89b2b499</vt:lpwstr>
  </property>
  <property fmtid="{D5CDD505-2E9C-101B-9397-08002B2CF9AE}" pid="6" name="LABEL">
    <vt:lpwstr>S</vt:lpwstr>
  </property>
  <property fmtid="{D5CDD505-2E9C-101B-9397-08002B2CF9AE}" pid="7" name="L1">
    <vt:lpwstr>C-ALL</vt:lpwstr>
  </property>
  <property fmtid="{D5CDD505-2E9C-101B-9397-08002B2CF9AE}" pid="8" name="L2">
    <vt:lpwstr>C-CS</vt:lpwstr>
  </property>
  <property fmtid="{D5CDD505-2E9C-101B-9397-08002B2CF9AE}" pid="9" name="L3">
    <vt:lpwstr>C-AD-AMB</vt:lpwstr>
  </property>
  <property fmtid="{D5CDD505-2E9C-101B-9397-08002B2CF9AE}" pid="10" name="CCAV">
    <vt:lpwstr/>
  </property>
  <property fmtid="{D5CDD505-2E9C-101B-9397-08002B2CF9AE}" pid="11" name="Visual">
    <vt:lpwstr>0</vt:lpwstr>
  </property>
</Properties>
</file>